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651"/>
        <w:gridCol w:w="854"/>
        <w:gridCol w:w="2554"/>
        <w:gridCol w:w="3470"/>
        <w:gridCol w:w="4394"/>
        <w:gridCol w:w="2619"/>
      </w:tblGrid>
      <w:tr w14:paraId="3E867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2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49799E48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</w:rPr>
              <w:t>获取文件登记表</w:t>
            </w:r>
            <w:bookmarkEnd w:id="0"/>
          </w:p>
        </w:tc>
      </w:tr>
      <w:tr w14:paraId="71F95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6" w:hRule="atLeast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B90947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*项目编号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1596C7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/</w:t>
            </w:r>
          </w:p>
        </w:tc>
        <w:tc>
          <w:tcPr>
            <w:tcW w:w="5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1F95B046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 xml:space="preserve"> *登记日期         年    月    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A69BAA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1"/>
                <w:szCs w:val="24"/>
              </w:rPr>
              <w:t>*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是否需要纸质文件：  是□   否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sym w:font="Wingdings 2" w:char="0052"/>
            </w:r>
          </w:p>
        </w:tc>
      </w:tr>
      <w:tr w14:paraId="5C5B5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9" w:hRule="atLeast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1DE89D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*项目名称</w:t>
            </w:r>
          </w:p>
        </w:tc>
        <w:tc>
          <w:tcPr>
            <w:tcW w:w="4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A0F874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广东省建筑设计研究院集团股份有限公司</w:t>
            </w:r>
          </w:p>
          <w:p w14:paraId="49F79D5C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招标代理服务供应商库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2F8561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所投子包（如有）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8D515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子包</w:t>
            </w:r>
          </w:p>
        </w:tc>
      </w:tr>
      <w:tr w14:paraId="72A0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29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093B59">
            <w:pPr>
              <w:widowControl/>
              <w:spacing w:beforeLines="0" w:afterLines="0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  <w:p w14:paraId="1976AF88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供</w:t>
            </w:r>
          </w:p>
          <w:p w14:paraId="404D7E84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应</w:t>
            </w:r>
          </w:p>
          <w:p w14:paraId="1A0E9F2C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商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资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料</w:t>
            </w:r>
          </w:p>
          <w:p w14:paraId="49C42013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（*）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C1750E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登记单位</w:t>
            </w:r>
          </w:p>
          <w:p w14:paraId="0507A73E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4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8CE58E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EB1C6B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文件价格（元/套）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1D6C2C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0元/套</w:t>
            </w:r>
          </w:p>
        </w:tc>
      </w:tr>
      <w:tr w14:paraId="41273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5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218F90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9306E3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统一社会信用代码证号</w:t>
            </w:r>
          </w:p>
        </w:tc>
        <w:tc>
          <w:tcPr>
            <w:tcW w:w="43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02C9D8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C39CED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B91D0B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9CDC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5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35E8D0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9FF4CB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15875</wp:posOffset>
                      </wp:positionV>
                      <wp:extent cx="941070" cy="457200"/>
                      <wp:effectExtent l="1905" t="4445" r="9525" b="14605"/>
                      <wp:wrapNone/>
                      <wp:docPr id="1" name="直线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1070" cy="457200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7" o:spid="_x0000_s1026" o:spt="20" style="position:absolute;left:0pt;margin-left:-4.3pt;margin-top:1.25pt;height:36pt;width:74.1pt;z-index:251659264;mso-width-relative:page;mso-height-relative:page;" filled="f" stroked="t" coordsize="21600,21600" o:gfxdata="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FCSO&#10;i9cAAAAHAQAADwAAAAAAAAABACAAAAAiAAAAZHJzL2Rvd25yZXYueG1sUEsBAhQAFAAAAAgAh07i&#10;QEYE5KrqAQAA4AMAAA4AAAAAAAAAAQAgAAAAJgEAAGRycy9lMm9Eb2MueG1sUEsFBgAAAAAGAAYA&#10;WQEAAIIFAAAAAA==&#10;">
                      <v:path arrowok="t"/>
                      <v:fill on="f" focussize="0,0"/>
                      <v:stroke weight="0.25p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60BB1C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CC8A65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4C5F55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4F61F8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邮箱</w:t>
            </w:r>
          </w:p>
        </w:tc>
      </w:tr>
      <w:tr w14:paraId="5A284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5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E467DA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41E62B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登记获取</w:t>
            </w:r>
          </w:p>
          <w:p w14:paraId="3B075922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采购文件</w:t>
            </w:r>
          </w:p>
          <w:p w14:paraId="22ABBA68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8FE260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26C59B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A3D045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861652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79DD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10" w:hRule="atLeast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192961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16E09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</w:rPr>
              <w:t>（1）带“*”为必填项</w:t>
            </w:r>
          </w:p>
          <w:p w14:paraId="0056E113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（2）登记获取文件单位须附：营业执照（或事业法人登记证等有效证明文件）。分支机构参与的，须提供总公司和分公司营业执照，总公司出具给分支机构的授权书。</w:t>
            </w:r>
          </w:p>
        </w:tc>
      </w:tr>
      <w:tr w14:paraId="2E2FE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9" w:hRule="atLeast"/>
        </w:trPr>
        <w:tc>
          <w:tcPr>
            <w:tcW w:w="0" w:type="auto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91B472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</w:rPr>
              <w:t>注：为做好保密工作，对供应商应分开登记，经办人不得对外透露招标文件的登记情况。</w:t>
            </w:r>
          </w:p>
        </w:tc>
      </w:tr>
    </w:tbl>
    <w:p w14:paraId="62E32D6A">
      <w:pPr>
        <w:spacing w:beforeLines="0" w:afterLines="0"/>
        <w:rPr>
          <w:rFonts w:hint="default"/>
          <w:sz w:val="21"/>
          <w:szCs w:val="24"/>
        </w:rPr>
        <w:sectPr>
          <w:pgSz w:w="16838" w:h="11905" w:orient="landscape"/>
          <w:pgMar w:top="1389" w:right="754" w:bottom="1276" w:left="754" w:header="567" w:footer="567" w:gutter="0"/>
          <w:lnNumType w:countBy="0" w:distance="360"/>
          <w:cols w:space="720" w:num="1"/>
          <w:docGrid w:type="lines" w:linePitch="312" w:charSpace="0"/>
        </w:sectPr>
      </w:pPr>
    </w:p>
    <w:p w14:paraId="71927B18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88C64BE"/>
    <w:rsid w:val="42311E91"/>
    <w:rsid w:val="531170D5"/>
    <w:rsid w:val="68BA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unhideWhenUsed/>
    <w:qFormat/>
    <w:uiPriority w:val="0"/>
    <w:pPr>
      <w:spacing w:beforeLines="0" w:afterLines="0" w:line="300" w:lineRule="auto"/>
      <w:ind w:firstLine="420" w:firstLineChars="200"/>
    </w:pPr>
    <w:rPr>
      <w:rFonts w:hint="default" w:ascii="Times New Roman" w:hAnsi="Times New Roman" w:eastAsia="方正书宋简体"/>
      <w:sz w:val="21"/>
      <w:szCs w:val="24"/>
    </w:rPr>
  </w:style>
  <w:style w:type="paragraph" w:styleId="3">
    <w:name w:val="footer"/>
    <w:basedOn w:val="1"/>
    <w:next w:val="1"/>
    <w:unhideWhenUsed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default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2025-07-07T09:47:00Z</dcterms:created>
  <dc:creator>user</dc:creator>
  <cp:lastModifiedBy>user</cp:lastModifiedBy>
  <dcterms:modified xsi:type="dcterms:W3CDTF">2025-07-07T09:47:35Z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9D533578B7744F7397A0DB3BDFEC615A_11</vt:lpwstr>
  </property>
  <property fmtid="{D5CDD505-2E9C-101B-9397-08002B2CF9AE}" pid="4" name="KSOTemplateDocerSaveRecord">
    <vt:lpwstr>eyJoZGlkIjoiMDIwODU3MjU3MzA0MmEyMmFmODk5NDFkNmEwNjdhNDciLCJ1c2VySWQiOiIzMDAwNzcyODAifQ==</vt:lpwstr>
  </property>
</Properties>
</file>